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3C0BA" w14:textId="77777777" w:rsidR="006A0CFE" w:rsidRPr="006A0CFE" w:rsidRDefault="006A0CFE" w:rsidP="003223EA">
      <w:pPr>
        <w:keepNext/>
        <w:keepLines/>
        <w:spacing w:before="160" w:after="80" w:line="240" w:lineRule="auto"/>
        <w:jc w:val="center"/>
        <w:outlineLvl w:val="2"/>
        <w:rPr>
          <w:rFonts w:ascii="Times New Roman" w:eastAsia="Times New Roman" w:hAnsi="Times New Roman" w:cs="Times New Roman"/>
          <w:b/>
          <w:bCs/>
          <w:sz w:val="32"/>
          <w:szCs w:val="32"/>
          <w:lang w:eastAsia="de-DE"/>
        </w:rPr>
      </w:pPr>
      <w:r w:rsidRPr="006A0CFE">
        <w:rPr>
          <w:rFonts w:ascii="Aptos" w:eastAsia="Times New Roman" w:hAnsi="Aptos" w:cs="Times New Roman"/>
          <w:b/>
          <w:bCs/>
          <w:color w:val="000000"/>
          <w:sz w:val="32"/>
          <w:szCs w:val="32"/>
          <w:lang w:eastAsia="de-DE"/>
        </w:rPr>
        <w:t>Regeln für die Mitwirkung in der Kantorei/Posaunenchor</w:t>
      </w:r>
    </w:p>
    <w:p w14:paraId="1FD58FD1" w14:textId="77777777" w:rsidR="003223EA" w:rsidRPr="003223EA" w:rsidRDefault="006A0CFE" w:rsidP="006A0CFE">
      <w:pPr>
        <w:keepNext/>
        <w:keepLines/>
        <w:spacing w:before="80" w:after="40" w:line="240" w:lineRule="auto"/>
        <w:outlineLvl w:val="3"/>
        <w:rPr>
          <w:rFonts w:ascii="Aptos" w:eastAsia="Times New Roman" w:hAnsi="Aptos" w:cs="Times New Roman"/>
          <w:b/>
          <w:bCs/>
          <w:i/>
          <w:iCs/>
          <w:color w:val="000000"/>
          <w:sz w:val="24"/>
          <w:szCs w:val="24"/>
          <w:lang w:eastAsia="de-DE"/>
        </w:rPr>
      </w:pPr>
      <w:r w:rsidRPr="006A0CFE">
        <w:rPr>
          <w:rFonts w:ascii="Aptos" w:eastAsia="Times New Roman" w:hAnsi="Aptos" w:cs="Times New Roman"/>
          <w:b/>
          <w:bCs/>
          <w:i/>
          <w:iCs/>
          <w:color w:val="000000"/>
          <w:sz w:val="24"/>
          <w:szCs w:val="24"/>
          <w:lang w:eastAsia="de-DE"/>
        </w:rPr>
        <w:t xml:space="preserve">1. </w:t>
      </w:r>
      <w:r w:rsidR="003223EA" w:rsidRPr="003223EA">
        <w:rPr>
          <w:rFonts w:ascii="Aptos" w:eastAsia="Times New Roman" w:hAnsi="Aptos" w:cs="Times New Roman"/>
          <w:b/>
          <w:bCs/>
          <w:i/>
          <w:iCs/>
          <w:color w:val="000000"/>
          <w:sz w:val="24"/>
          <w:szCs w:val="24"/>
          <w:lang w:eastAsia="de-DE"/>
        </w:rPr>
        <w:t>Teilnahmebedingungen</w:t>
      </w:r>
    </w:p>
    <w:p w14:paraId="5EFAFC25" w14:textId="77777777" w:rsidR="003223EA" w:rsidRPr="003223EA" w:rsidRDefault="003223EA" w:rsidP="003223EA">
      <w:pPr>
        <w:spacing w:before="100" w:after="100" w:line="240" w:lineRule="auto"/>
        <w:rPr>
          <w:rFonts w:ascii="Times New Roman" w:eastAsia="Times New Roman" w:hAnsi="Times New Roman" w:cs="Times New Roman"/>
          <w:sz w:val="24"/>
          <w:szCs w:val="24"/>
          <w:lang w:eastAsia="de-DE"/>
        </w:rPr>
      </w:pPr>
      <w:r w:rsidRPr="003223EA">
        <w:rPr>
          <w:rFonts w:ascii="Times New Roman" w:eastAsia="Times New Roman" w:hAnsi="Times New Roman" w:cs="Times New Roman"/>
          <w:color w:val="000000"/>
          <w:sz w:val="24"/>
          <w:szCs w:val="24"/>
          <w:lang w:eastAsia="de-DE"/>
        </w:rPr>
        <w:t>Teilnehmen darf grundsätzlich jede*r, der ein musikalisches Interesse hat. Eine besondere musikalische Ausbildung ist nicht notwendig. Erfahrungen im Chorsingen für die Teilnahme an der Kantorei sind vorteilhaft, aber nicht zwingend notwendig. Grundkenntnisse im Notenlesen und im Zurechtfinden einer Partitur sollten jedoch vorhanden sein. Es gibt kein Vorsingen, sollte jedoch eine Stimme im Gesamtklang unangenehm herausstechen, so ist in Absprache mit dem Kantor die Teilnahme erst nach vorheriger Einzelstimmbildung möglich. Für den Posaunenchor sollten die Grundlagen des Instruments (Trompete, Posaune, Bariton, etc.) beherrscht werden. Anfänger*innen können nach Absprache mit dem Kantor und Einzelunterricht im Rahmen ihrer technischen Möglichkeiten einzelne, leichtere Stücke mitblasen. Kenntnisse im Notenlesen sind hier unbedingt notwendig. Auch hier ist kein Vorspiel für die Aufnahme im Posaunenchor notwendig. Sollte ein*e Bläser*in unangenehm herausstechen, ist auch hier in Absprache mit dem Kantor die Teilnahme erst nach vorherigem Einzelunterricht möglich.</w:t>
      </w:r>
    </w:p>
    <w:p w14:paraId="5DA8129F" w14:textId="77777777" w:rsidR="003223EA" w:rsidRPr="006A0CFE" w:rsidRDefault="003223EA" w:rsidP="006A0CFE">
      <w:pPr>
        <w:keepNext/>
        <w:keepLines/>
        <w:spacing w:before="80" w:after="40" w:line="240" w:lineRule="auto"/>
        <w:outlineLvl w:val="3"/>
        <w:rPr>
          <w:rFonts w:ascii="Aptos" w:eastAsia="Times New Roman" w:hAnsi="Aptos" w:cs="Times New Roman"/>
          <w:b/>
          <w:bCs/>
          <w:i/>
          <w:iCs/>
          <w:color w:val="000000"/>
          <w:sz w:val="24"/>
          <w:szCs w:val="24"/>
          <w:lang w:eastAsia="de-DE"/>
        </w:rPr>
      </w:pPr>
      <w:r w:rsidRPr="003223EA">
        <w:rPr>
          <w:rFonts w:ascii="Aptos" w:eastAsia="Times New Roman" w:hAnsi="Aptos" w:cs="Times New Roman"/>
          <w:b/>
          <w:bCs/>
          <w:i/>
          <w:iCs/>
          <w:color w:val="000000"/>
          <w:sz w:val="24"/>
          <w:szCs w:val="24"/>
          <w:lang w:eastAsia="de-DE"/>
        </w:rPr>
        <w:t>2. Verbindlichkeit und Probenpflicht</w:t>
      </w:r>
    </w:p>
    <w:p w14:paraId="13DF4F48" w14:textId="3E053727" w:rsidR="006A0CFE" w:rsidRPr="006A0CFE" w:rsidRDefault="006A0CFE" w:rsidP="006A0CFE">
      <w:pPr>
        <w:spacing w:before="100" w:after="100" w:line="240" w:lineRule="auto"/>
        <w:rPr>
          <w:rFonts w:ascii="Times New Roman" w:eastAsia="Times New Roman" w:hAnsi="Times New Roman" w:cs="Times New Roman"/>
          <w:sz w:val="24"/>
          <w:szCs w:val="24"/>
          <w:lang w:eastAsia="de-DE"/>
        </w:rPr>
      </w:pPr>
      <w:r w:rsidRPr="006A0CFE">
        <w:rPr>
          <w:rFonts w:ascii="Times New Roman" w:eastAsia="Times New Roman" w:hAnsi="Times New Roman" w:cs="Times New Roman"/>
          <w:color w:val="000000"/>
          <w:sz w:val="24"/>
          <w:szCs w:val="24"/>
          <w:lang w:eastAsia="de-DE"/>
        </w:rPr>
        <w:t xml:space="preserve">Die regelmäßige Teilnahme an </w:t>
      </w:r>
      <w:r w:rsidRPr="009728F1">
        <w:rPr>
          <w:rFonts w:ascii="Times New Roman" w:eastAsia="Times New Roman" w:hAnsi="Times New Roman" w:cs="Times New Roman"/>
          <w:b/>
          <w:bCs/>
          <w:color w:val="000000"/>
          <w:sz w:val="24"/>
          <w:szCs w:val="24"/>
          <w:lang w:eastAsia="de-DE"/>
        </w:rPr>
        <w:t>mindestens zwei Dritteln der Proben</w:t>
      </w:r>
      <w:r w:rsidRPr="006A0CFE">
        <w:rPr>
          <w:rFonts w:ascii="Times New Roman" w:eastAsia="Times New Roman" w:hAnsi="Times New Roman" w:cs="Times New Roman"/>
          <w:color w:val="000000"/>
          <w:sz w:val="24"/>
          <w:szCs w:val="24"/>
          <w:lang w:eastAsia="de-DE"/>
        </w:rPr>
        <w:t xml:space="preserve"> </w:t>
      </w:r>
      <w:r w:rsidR="00E5317D">
        <w:rPr>
          <w:rFonts w:ascii="Times New Roman" w:eastAsia="Times New Roman" w:hAnsi="Times New Roman" w:cs="Times New Roman"/>
          <w:color w:val="000000"/>
          <w:sz w:val="24"/>
          <w:szCs w:val="24"/>
          <w:lang w:eastAsia="de-DE"/>
        </w:rPr>
        <w:t xml:space="preserve">im Jahr </w:t>
      </w:r>
      <w:r w:rsidRPr="006A0CFE">
        <w:rPr>
          <w:rFonts w:ascii="Times New Roman" w:eastAsia="Times New Roman" w:hAnsi="Times New Roman" w:cs="Times New Roman"/>
          <w:color w:val="000000"/>
          <w:sz w:val="24"/>
          <w:szCs w:val="24"/>
          <w:lang w:eastAsia="de-DE"/>
        </w:rPr>
        <w:t>ist verpflichtend für das Mitwirken beim Chorsingen und im Posaunenchor. Ausnahmen (z. B. längere Krankheit, familiäre Umstände) sind frühzeitig mit dem Kantor abzusprechen. Gleiches gilt für Auftritte.</w:t>
      </w:r>
    </w:p>
    <w:p w14:paraId="78F137BF" w14:textId="77777777" w:rsidR="006A0CFE" w:rsidRPr="006A0CFE" w:rsidRDefault="006A0CFE" w:rsidP="006A0CFE">
      <w:pPr>
        <w:spacing w:before="100" w:after="100" w:line="240" w:lineRule="auto"/>
        <w:rPr>
          <w:rFonts w:ascii="Times New Roman" w:eastAsia="Times New Roman" w:hAnsi="Times New Roman" w:cs="Times New Roman"/>
          <w:sz w:val="24"/>
          <w:szCs w:val="24"/>
          <w:lang w:eastAsia="de-DE"/>
        </w:rPr>
      </w:pPr>
      <w:r w:rsidRPr="006A0CFE">
        <w:rPr>
          <w:rFonts w:ascii="Times New Roman" w:eastAsia="Times New Roman" w:hAnsi="Times New Roman" w:cs="Times New Roman"/>
          <w:color w:val="000000"/>
          <w:sz w:val="24"/>
          <w:szCs w:val="24"/>
          <w:lang w:eastAsia="de-DE"/>
        </w:rPr>
        <w:t>An- und Abmeldungen zu Proben und Konzerten erfolgen verbindlich über die </w:t>
      </w:r>
      <w:r w:rsidRPr="006A0CFE">
        <w:rPr>
          <w:rFonts w:ascii="Times New Roman" w:eastAsia="Times New Roman" w:hAnsi="Times New Roman" w:cs="Times New Roman"/>
          <w:b/>
          <w:bCs/>
          <w:color w:val="000000"/>
          <w:sz w:val="24"/>
          <w:szCs w:val="24"/>
          <w:lang w:eastAsia="de-DE"/>
        </w:rPr>
        <w:t>Konzertmeister-App</w:t>
      </w:r>
      <w:r w:rsidRPr="006A0CFE">
        <w:rPr>
          <w:rFonts w:ascii="Times New Roman" w:eastAsia="Times New Roman" w:hAnsi="Times New Roman" w:cs="Times New Roman"/>
          <w:color w:val="000000"/>
          <w:sz w:val="24"/>
          <w:szCs w:val="24"/>
          <w:lang w:eastAsia="de-DE"/>
        </w:rPr>
        <w:t>.</w:t>
      </w:r>
    </w:p>
    <w:p w14:paraId="58F49C3C" w14:textId="3CF61133" w:rsidR="006A0CFE" w:rsidRPr="006A0CFE" w:rsidRDefault="006A0CFE" w:rsidP="006A0CFE">
      <w:pPr>
        <w:spacing w:before="100" w:after="100" w:line="240" w:lineRule="auto"/>
        <w:rPr>
          <w:rFonts w:ascii="Times New Roman" w:eastAsia="Times New Roman" w:hAnsi="Times New Roman" w:cs="Times New Roman"/>
          <w:sz w:val="24"/>
          <w:szCs w:val="24"/>
          <w:lang w:eastAsia="de-DE"/>
        </w:rPr>
      </w:pPr>
      <w:r w:rsidRPr="006A0CFE">
        <w:rPr>
          <w:rFonts w:ascii="Times New Roman" w:eastAsia="Times New Roman" w:hAnsi="Times New Roman" w:cs="Times New Roman"/>
          <w:color w:val="000000"/>
          <w:sz w:val="24"/>
          <w:szCs w:val="24"/>
          <w:lang w:eastAsia="de-DE"/>
        </w:rPr>
        <w:t xml:space="preserve">Die letzte Probe vor einem Auftritt findet in der Besetzung statt, die auch beim Konzert mitwirkt. Die Teilnahme an dieser Probe ist </w:t>
      </w:r>
      <w:r w:rsidRPr="009728F1">
        <w:rPr>
          <w:rFonts w:ascii="Times New Roman" w:eastAsia="Times New Roman" w:hAnsi="Times New Roman" w:cs="Times New Roman"/>
          <w:b/>
          <w:bCs/>
          <w:color w:val="000000"/>
          <w:sz w:val="24"/>
          <w:szCs w:val="24"/>
          <w:lang w:eastAsia="de-DE"/>
        </w:rPr>
        <w:t>verpflichtend</w:t>
      </w:r>
      <w:r w:rsidRPr="006A0CFE">
        <w:rPr>
          <w:rFonts w:ascii="Times New Roman" w:eastAsia="Times New Roman" w:hAnsi="Times New Roman" w:cs="Times New Roman"/>
          <w:color w:val="000000"/>
          <w:sz w:val="24"/>
          <w:szCs w:val="24"/>
          <w:lang w:eastAsia="de-DE"/>
        </w:rPr>
        <w:t>. Ausnahmen sind rechtzeitig mit dem Kantor zu besprechen.</w:t>
      </w:r>
      <w:r w:rsidR="00E5317D">
        <w:rPr>
          <w:rFonts w:ascii="Times New Roman" w:eastAsia="Times New Roman" w:hAnsi="Times New Roman" w:cs="Times New Roman"/>
          <w:color w:val="000000"/>
          <w:sz w:val="24"/>
          <w:szCs w:val="24"/>
          <w:lang w:eastAsia="de-DE"/>
        </w:rPr>
        <w:t xml:space="preserve"> </w:t>
      </w:r>
    </w:p>
    <w:p w14:paraId="3B1AA1C2" w14:textId="77777777" w:rsidR="006A0CFE" w:rsidRPr="006A0CFE" w:rsidRDefault="00006FBA" w:rsidP="006A0CFE">
      <w:pPr>
        <w:keepNext/>
        <w:keepLines/>
        <w:spacing w:before="80" w:after="40" w:line="240" w:lineRule="auto"/>
        <w:outlineLvl w:val="3"/>
        <w:rPr>
          <w:rFonts w:ascii="Times New Roman" w:eastAsia="Times New Roman" w:hAnsi="Times New Roman" w:cs="Times New Roman"/>
          <w:b/>
          <w:bCs/>
          <w:sz w:val="24"/>
          <w:szCs w:val="24"/>
          <w:lang w:eastAsia="de-DE"/>
        </w:rPr>
      </w:pPr>
      <w:r>
        <w:rPr>
          <w:rFonts w:ascii="Aptos" w:eastAsia="Times New Roman" w:hAnsi="Aptos" w:cs="Times New Roman"/>
          <w:b/>
          <w:bCs/>
          <w:i/>
          <w:iCs/>
          <w:color w:val="000000"/>
          <w:sz w:val="24"/>
          <w:szCs w:val="24"/>
          <w:lang w:eastAsia="de-DE"/>
        </w:rPr>
        <w:t>3</w:t>
      </w:r>
      <w:r w:rsidR="006A0CFE" w:rsidRPr="006A0CFE">
        <w:rPr>
          <w:rFonts w:ascii="Aptos" w:eastAsia="Times New Roman" w:hAnsi="Aptos" w:cs="Times New Roman"/>
          <w:b/>
          <w:bCs/>
          <w:i/>
          <w:iCs/>
          <w:color w:val="000000"/>
          <w:sz w:val="24"/>
          <w:szCs w:val="24"/>
          <w:lang w:eastAsia="de-DE"/>
        </w:rPr>
        <w:t>. Pünktlichkeit</w:t>
      </w:r>
    </w:p>
    <w:p w14:paraId="07BC61E7" w14:textId="77777777" w:rsidR="006A0CFE" w:rsidRDefault="006A0CFE" w:rsidP="006A0CFE">
      <w:pPr>
        <w:spacing w:before="100" w:after="100" w:line="240" w:lineRule="auto"/>
        <w:rPr>
          <w:rFonts w:ascii="Times New Roman" w:eastAsia="Times New Roman" w:hAnsi="Times New Roman" w:cs="Times New Roman"/>
          <w:color w:val="000000"/>
          <w:sz w:val="24"/>
          <w:szCs w:val="24"/>
          <w:lang w:eastAsia="de-DE"/>
        </w:rPr>
      </w:pPr>
      <w:r w:rsidRPr="006A0CFE">
        <w:rPr>
          <w:rFonts w:ascii="Times New Roman" w:eastAsia="Times New Roman" w:hAnsi="Times New Roman" w:cs="Times New Roman"/>
          <w:color w:val="000000"/>
          <w:sz w:val="24"/>
          <w:szCs w:val="24"/>
          <w:lang w:eastAsia="de-DE"/>
        </w:rPr>
        <w:t>Die Proben und Auftritte beginnen pünktlich zur vereinbarten Zeit mit dem Einsingen/Einblasen. Wiederholtes Zuspätkommen kann zur </w:t>
      </w:r>
      <w:r w:rsidRPr="006A0CFE">
        <w:rPr>
          <w:rFonts w:ascii="Times New Roman" w:eastAsia="Times New Roman" w:hAnsi="Times New Roman" w:cs="Times New Roman"/>
          <w:b/>
          <w:bCs/>
          <w:color w:val="000000"/>
          <w:sz w:val="24"/>
          <w:szCs w:val="24"/>
          <w:lang w:eastAsia="de-DE"/>
        </w:rPr>
        <w:t>Nichtbeteiligung am nächsten Auftritt</w:t>
      </w:r>
      <w:r w:rsidRPr="006A0CFE">
        <w:rPr>
          <w:rFonts w:ascii="Times New Roman" w:eastAsia="Times New Roman" w:hAnsi="Times New Roman" w:cs="Times New Roman"/>
          <w:color w:val="000000"/>
          <w:sz w:val="24"/>
          <w:szCs w:val="24"/>
          <w:lang w:eastAsia="de-DE"/>
        </w:rPr>
        <w:t> führen. Darüber entscheidet der Kantor. Der vom Kantor vor einem Auftritt festgelegte Treffpunkt ist verbindlich wahrzunehmen.</w:t>
      </w:r>
    </w:p>
    <w:p w14:paraId="358BC23A" w14:textId="26B0BF49" w:rsidR="009728F1" w:rsidRPr="006A0CFE" w:rsidRDefault="009728F1" w:rsidP="006A0CFE">
      <w:pPr>
        <w:spacing w:before="100" w:after="100" w:line="240" w:lineRule="auto"/>
        <w:rPr>
          <w:rFonts w:ascii="Times New Roman" w:eastAsia="Times New Roman" w:hAnsi="Times New Roman" w:cs="Times New Roman"/>
          <w:sz w:val="24"/>
          <w:szCs w:val="24"/>
          <w:lang w:eastAsia="de-DE"/>
        </w:rPr>
      </w:pPr>
      <w:r w:rsidRPr="009728F1">
        <w:rPr>
          <w:rFonts w:ascii="Times New Roman" w:eastAsia="Times New Roman" w:hAnsi="Times New Roman" w:cs="Times New Roman"/>
          <w:b/>
          <w:bCs/>
          <w:color w:val="000000"/>
          <w:sz w:val="24"/>
          <w:szCs w:val="24"/>
          <w:lang w:eastAsia="de-DE"/>
        </w:rPr>
        <w:t>Der Zugang zum Probenraum der Kantorei (Pestalozzistr. 1) wird um 19 Uhr verschlossen</w:t>
      </w:r>
      <w:r>
        <w:rPr>
          <w:rFonts w:ascii="Times New Roman" w:eastAsia="Times New Roman" w:hAnsi="Times New Roman" w:cs="Times New Roman"/>
          <w:color w:val="000000"/>
          <w:sz w:val="24"/>
          <w:szCs w:val="24"/>
          <w:lang w:eastAsia="de-DE"/>
        </w:rPr>
        <w:t xml:space="preserve"> und ist von außen nicht mehr zugänglich. Zuspätkommende Sänger*innen betätigen bitte die Klingel am Briefkasten („Chor“) oder beauftragen ein Chormitglied, die Tür zu öffnen.</w:t>
      </w:r>
    </w:p>
    <w:p w14:paraId="610486E6" w14:textId="77777777" w:rsidR="006A0CFE" w:rsidRPr="006A0CFE" w:rsidRDefault="00006FBA" w:rsidP="006A0CFE">
      <w:pPr>
        <w:keepNext/>
        <w:keepLines/>
        <w:spacing w:before="80" w:after="40" w:line="240" w:lineRule="auto"/>
        <w:outlineLvl w:val="3"/>
        <w:rPr>
          <w:rFonts w:ascii="Times New Roman" w:eastAsia="Times New Roman" w:hAnsi="Times New Roman" w:cs="Times New Roman"/>
          <w:b/>
          <w:bCs/>
          <w:sz w:val="24"/>
          <w:szCs w:val="24"/>
          <w:lang w:eastAsia="de-DE"/>
        </w:rPr>
      </w:pPr>
      <w:r>
        <w:rPr>
          <w:rFonts w:ascii="Aptos" w:eastAsia="Times New Roman" w:hAnsi="Aptos" w:cs="Times New Roman"/>
          <w:b/>
          <w:bCs/>
          <w:i/>
          <w:iCs/>
          <w:color w:val="000000"/>
          <w:sz w:val="24"/>
          <w:szCs w:val="24"/>
          <w:lang w:eastAsia="de-DE"/>
        </w:rPr>
        <w:t>4</w:t>
      </w:r>
      <w:r w:rsidR="006A0CFE" w:rsidRPr="006A0CFE">
        <w:rPr>
          <w:rFonts w:ascii="Aptos" w:eastAsia="Times New Roman" w:hAnsi="Aptos" w:cs="Times New Roman"/>
          <w:b/>
          <w:bCs/>
          <w:i/>
          <w:iCs/>
          <w:color w:val="000000"/>
          <w:sz w:val="24"/>
          <w:szCs w:val="24"/>
          <w:lang w:eastAsia="de-DE"/>
        </w:rPr>
        <w:t>. Vorbereitung und Notenmaterial</w:t>
      </w:r>
    </w:p>
    <w:p w14:paraId="05B8174D" w14:textId="3529303C" w:rsidR="006A0CFE" w:rsidRDefault="006A0CFE" w:rsidP="006A0CFE">
      <w:pPr>
        <w:spacing w:before="100" w:after="100" w:line="240" w:lineRule="auto"/>
        <w:rPr>
          <w:rFonts w:ascii="Times New Roman" w:eastAsia="Times New Roman" w:hAnsi="Times New Roman" w:cs="Times New Roman"/>
          <w:color w:val="000000"/>
          <w:sz w:val="24"/>
          <w:szCs w:val="24"/>
          <w:lang w:eastAsia="de-DE"/>
        </w:rPr>
      </w:pPr>
      <w:r w:rsidRPr="006A0CFE">
        <w:rPr>
          <w:rFonts w:ascii="Times New Roman" w:eastAsia="Times New Roman" w:hAnsi="Times New Roman" w:cs="Times New Roman"/>
          <w:color w:val="000000"/>
          <w:sz w:val="24"/>
          <w:szCs w:val="24"/>
          <w:lang w:eastAsia="de-DE"/>
        </w:rPr>
        <w:t xml:space="preserve">Jede*r Sänger*in </w:t>
      </w:r>
      <w:r w:rsidR="009728F1">
        <w:rPr>
          <w:rFonts w:ascii="Times New Roman" w:eastAsia="Times New Roman" w:hAnsi="Times New Roman" w:cs="Times New Roman"/>
          <w:color w:val="000000"/>
          <w:sz w:val="24"/>
          <w:szCs w:val="24"/>
          <w:lang w:eastAsia="de-DE"/>
        </w:rPr>
        <w:t xml:space="preserve">und Bläser*in </w:t>
      </w:r>
      <w:r w:rsidRPr="006A0CFE">
        <w:rPr>
          <w:rFonts w:ascii="Times New Roman" w:eastAsia="Times New Roman" w:hAnsi="Times New Roman" w:cs="Times New Roman"/>
          <w:color w:val="000000"/>
          <w:sz w:val="24"/>
          <w:szCs w:val="24"/>
          <w:lang w:eastAsia="de-DE"/>
        </w:rPr>
        <w:t>ist für das persönliche Notenmaterial, das von der Kirchgemeinde gestellt wird, selbst verantwortlich. Lose Blätter sind gegebenenfalls in eine schwarze Mappe einzuordnen.</w:t>
      </w:r>
    </w:p>
    <w:p w14:paraId="20870F66" w14:textId="282EE8CD" w:rsidR="009728F1" w:rsidRPr="009728F1" w:rsidRDefault="009728F1" w:rsidP="006A0CFE">
      <w:pPr>
        <w:spacing w:before="100" w:after="10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color w:val="000000"/>
          <w:sz w:val="24"/>
          <w:szCs w:val="24"/>
          <w:lang w:eastAsia="de-DE"/>
        </w:rPr>
        <w:t xml:space="preserve">Jedes Chormitglied erhält für die Dauer ihres/seines Mitwirkens in der Kantorei bzw. im Posaunenchor eine Notennummer. Jedes Notenheft ist mit einer Nummer ausgestattet. Das Chormitglied nimmt immer das Notenheft mit der ihr/ihm zugewiesenen Nummer. </w:t>
      </w:r>
      <w:r w:rsidRPr="009728F1">
        <w:rPr>
          <w:rFonts w:ascii="Times New Roman" w:eastAsia="Times New Roman" w:hAnsi="Times New Roman" w:cs="Times New Roman"/>
          <w:b/>
          <w:bCs/>
          <w:color w:val="000000"/>
          <w:sz w:val="24"/>
          <w:szCs w:val="24"/>
          <w:lang w:eastAsia="de-DE"/>
        </w:rPr>
        <w:t>Eintragungen sind mit weichem Bleistift zu tätigen!</w:t>
      </w:r>
      <w:r>
        <w:rPr>
          <w:rFonts w:ascii="Times New Roman" w:eastAsia="Times New Roman" w:hAnsi="Times New Roman" w:cs="Times New Roman"/>
          <w:b/>
          <w:bCs/>
          <w:color w:val="000000"/>
          <w:sz w:val="24"/>
          <w:szCs w:val="24"/>
          <w:lang w:eastAsia="de-DE"/>
        </w:rPr>
        <w:t xml:space="preserve"> </w:t>
      </w:r>
      <w:r>
        <w:rPr>
          <w:rFonts w:ascii="Times New Roman" w:eastAsia="Times New Roman" w:hAnsi="Times New Roman" w:cs="Times New Roman"/>
          <w:color w:val="000000"/>
          <w:sz w:val="24"/>
          <w:szCs w:val="24"/>
          <w:lang w:eastAsia="de-DE"/>
        </w:rPr>
        <w:t>Markierungen mit Kugelschreiber, Filzstift oder Textmarker sind nur nach Absprache mit dem Kantor möglich.</w:t>
      </w:r>
    </w:p>
    <w:p w14:paraId="02628E1D" w14:textId="77777777" w:rsidR="006A0CFE" w:rsidRDefault="006A0CFE" w:rsidP="006A0CFE">
      <w:pPr>
        <w:spacing w:before="100" w:after="100" w:line="240" w:lineRule="auto"/>
        <w:rPr>
          <w:rFonts w:ascii="Times New Roman" w:eastAsia="Times New Roman" w:hAnsi="Times New Roman" w:cs="Times New Roman"/>
          <w:color w:val="000000"/>
          <w:sz w:val="24"/>
          <w:szCs w:val="24"/>
          <w:lang w:eastAsia="de-DE"/>
        </w:rPr>
      </w:pPr>
      <w:r w:rsidRPr="006A0CFE">
        <w:rPr>
          <w:rFonts w:ascii="Times New Roman" w:eastAsia="Times New Roman" w:hAnsi="Times New Roman" w:cs="Times New Roman"/>
          <w:color w:val="000000"/>
          <w:sz w:val="24"/>
          <w:szCs w:val="24"/>
          <w:lang w:eastAsia="de-DE"/>
        </w:rPr>
        <w:t xml:space="preserve">Zu allen Proben und Auftritten ist </w:t>
      </w:r>
      <w:r w:rsidRPr="006A0CFE">
        <w:rPr>
          <w:rFonts w:ascii="Times New Roman" w:eastAsia="Times New Roman" w:hAnsi="Times New Roman" w:cs="Times New Roman"/>
          <w:b/>
          <w:bCs/>
          <w:color w:val="000000"/>
          <w:sz w:val="24"/>
          <w:szCs w:val="24"/>
          <w:lang w:eastAsia="de-DE"/>
        </w:rPr>
        <w:t>eigenständig</w:t>
      </w:r>
      <w:r w:rsidRPr="006A0CFE">
        <w:rPr>
          <w:rFonts w:ascii="Times New Roman" w:eastAsia="Times New Roman" w:hAnsi="Times New Roman" w:cs="Times New Roman"/>
          <w:color w:val="000000"/>
          <w:sz w:val="24"/>
          <w:szCs w:val="24"/>
          <w:lang w:eastAsia="de-DE"/>
        </w:rPr>
        <w:t xml:space="preserve"> das vollständige Notenmaterial mitzubringen. Die Rückgabe erfolgt nach Ansage (Kantorei: siehe Whiteboard im Gemeindesaal). Mit dem </w:t>
      </w:r>
      <w:r w:rsidRPr="006A0CFE">
        <w:rPr>
          <w:rFonts w:ascii="Times New Roman" w:eastAsia="Times New Roman" w:hAnsi="Times New Roman" w:cs="Times New Roman"/>
          <w:color w:val="000000"/>
          <w:sz w:val="24"/>
          <w:szCs w:val="24"/>
          <w:lang w:eastAsia="de-DE"/>
        </w:rPr>
        <w:lastRenderedPageBreak/>
        <w:t>Material ist sorgsam umzugehen. Informationen zum benötigten Notenmaterial für den jeweiligen Auftritt werden über die Konzertmeister-App (Kantorei: zusätzlich über das Whiteboard) rechtzeitig bekanntgegeben.</w:t>
      </w:r>
    </w:p>
    <w:p w14:paraId="347EE5B9" w14:textId="389C166B" w:rsidR="009728F1" w:rsidRPr="006A0CFE" w:rsidRDefault="009728F1" w:rsidP="006A0CFE">
      <w:pPr>
        <w:spacing w:before="100" w:after="10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color w:val="000000"/>
          <w:sz w:val="24"/>
          <w:szCs w:val="24"/>
          <w:lang w:eastAsia="de-DE"/>
        </w:rPr>
        <w:t>Fahrlässig oder vorsätzlich beschädigtes Notenmaterial sind vom Chormitglied zu erstatten.</w:t>
      </w:r>
    </w:p>
    <w:p w14:paraId="19F2974C" w14:textId="77777777" w:rsidR="006A0CFE" w:rsidRPr="006A0CFE" w:rsidRDefault="00006FBA" w:rsidP="006A0CFE">
      <w:pPr>
        <w:keepNext/>
        <w:keepLines/>
        <w:spacing w:before="80" w:after="40" w:line="240" w:lineRule="auto"/>
        <w:outlineLvl w:val="3"/>
        <w:rPr>
          <w:rFonts w:ascii="Times New Roman" w:eastAsia="Times New Roman" w:hAnsi="Times New Roman" w:cs="Times New Roman"/>
          <w:b/>
          <w:bCs/>
          <w:sz w:val="24"/>
          <w:szCs w:val="24"/>
          <w:lang w:eastAsia="de-DE"/>
        </w:rPr>
      </w:pPr>
      <w:r>
        <w:rPr>
          <w:rFonts w:ascii="Aptos" w:eastAsia="Times New Roman" w:hAnsi="Aptos" w:cs="Times New Roman"/>
          <w:b/>
          <w:bCs/>
          <w:i/>
          <w:iCs/>
          <w:color w:val="000000"/>
          <w:sz w:val="24"/>
          <w:szCs w:val="24"/>
          <w:lang w:eastAsia="de-DE"/>
        </w:rPr>
        <w:t>5</w:t>
      </w:r>
      <w:r w:rsidR="006A0CFE" w:rsidRPr="006A0CFE">
        <w:rPr>
          <w:rFonts w:ascii="Aptos" w:eastAsia="Times New Roman" w:hAnsi="Aptos" w:cs="Times New Roman"/>
          <w:b/>
          <w:bCs/>
          <w:i/>
          <w:iCs/>
          <w:color w:val="000000"/>
          <w:sz w:val="24"/>
          <w:szCs w:val="24"/>
          <w:lang w:eastAsia="de-DE"/>
        </w:rPr>
        <w:t>. Repertoireauswahl</w:t>
      </w:r>
    </w:p>
    <w:p w14:paraId="0AA31143" w14:textId="77777777" w:rsidR="006A0CFE" w:rsidRPr="006A0CFE" w:rsidRDefault="006A0CFE" w:rsidP="006A0CFE">
      <w:pPr>
        <w:spacing w:before="100" w:after="100" w:line="240" w:lineRule="auto"/>
        <w:rPr>
          <w:rFonts w:ascii="Times New Roman" w:eastAsia="Times New Roman" w:hAnsi="Times New Roman" w:cs="Times New Roman"/>
          <w:sz w:val="24"/>
          <w:szCs w:val="24"/>
          <w:lang w:eastAsia="de-DE"/>
        </w:rPr>
      </w:pPr>
      <w:r w:rsidRPr="006A0CFE">
        <w:rPr>
          <w:rFonts w:ascii="Times New Roman" w:eastAsia="Times New Roman" w:hAnsi="Times New Roman" w:cs="Times New Roman"/>
          <w:color w:val="000000"/>
          <w:sz w:val="24"/>
          <w:szCs w:val="24"/>
          <w:lang w:eastAsia="de-DE"/>
        </w:rPr>
        <w:t>Die Auswahl des Repertoires liegt beim Kantor. Von Sänger*innen bzw. Bläser*innen eingebrachte Wünsche werden zur Kenntnis genommen und nach musikalisch-fachlicher Einschätzung berücksichtigt.</w:t>
      </w:r>
    </w:p>
    <w:p w14:paraId="2CD9E8DE" w14:textId="77777777" w:rsidR="006A0CFE" w:rsidRPr="006A0CFE" w:rsidRDefault="006A0CFE" w:rsidP="006A0CFE">
      <w:pPr>
        <w:spacing w:before="100" w:after="100" w:line="240" w:lineRule="auto"/>
        <w:rPr>
          <w:rFonts w:ascii="Times New Roman" w:eastAsia="Times New Roman" w:hAnsi="Times New Roman" w:cs="Times New Roman"/>
          <w:sz w:val="24"/>
          <w:szCs w:val="24"/>
          <w:lang w:eastAsia="de-DE"/>
        </w:rPr>
      </w:pPr>
      <w:r w:rsidRPr="006A0CFE">
        <w:rPr>
          <w:rFonts w:ascii="Times New Roman" w:eastAsia="Times New Roman" w:hAnsi="Times New Roman" w:cs="Times New Roman"/>
          <w:color w:val="000000"/>
          <w:sz w:val="24"/>
          <w:szCs w:val="24"/>
          <w:lang w:eastAsia="de-DE"/>
        </w:rPr>
        <w:t>Das Repertoire der Kantorei ist vorwiegend klassisch; moderne Stücke (z. B. Gospel, Popularmusik o. ä.), Volkslieder und weltliche Gesänge setzen gezielte Akzente. Projektchöre ergänzen das Programm der Kantorei und stehen allen offen, die darüber hinaus singen möchten.</w:t>
      </w:r>
    </w:p>
    <w:p w14:paraId="3EC768F6" w14:textId="77777777" w:rsidR="006A0CFE" w:rsidRPr="006A0CFE" w:rsidRDefault="006A0CFE" w:rsidP="006A0CFE">
      <w:pPr>
        <w:spacing w:before="100" w:after="100" w:line="240" w:lineRule="auto"/>
        <w:rPr>
          <w:rFonts w:ascii="Times New Roman" w:eastAsia="Times New Roman" w:hAnsi="Times New Roman" w:cs="Times New Roman"/>
          <w:sz w:val="24"/>
          <w:szCs w:val="24"/>
          <w:lang w:eastAsia="de-DE"/>
        </w:rPr>
      </w:pPr>
      <w:r w:rsidRPr="006A0CFE">
        <w:rPr>
          <w:rFonts w:ascii="Times New Roman" w:eastAsia="Times New Roman" w:hAnsi="Times New Roman" w:cs="Times New Roman"/>
          <w:color w:val="000000"/>
          <w:sz w:val="24"/>
          <w:szCs w:val="24"/>
          <w:lang w:eastAsia="de-DE"/>
        </w:rPr>
        <w:t>Das Repertoire des Posaunenchores umfasst Stücke des 17. Jahrhunderts gleichermaßen wie moderne Literatur. Ebenso begleitet der Posaunenchor den Choralgesang der Gemeinde im Gottesdienst. Sein musikalisches Feld wird durch Volkslieder erweitert.</w:t>
      </w:r>
    </w:p>
    <w:p w14:paraId="031276D1" w14:textId="77777777" w:rsidR="006A0CFE" w:rsidRPr="006A0CFE" w:rsidRDefault="00006FBA" w:rsidP="006A0CFE">
      <w:pPr>
        <w:keepNext/>
        <w:keepLines/>
        <w:spacing w:before="80" w:after="40" w:line="240" w:lineRule="auto"/>
        <w:outlineLvl w:val="3"/>
        <w:rPr>
          <w:rFonts w:ascii="Times New Roman" w:eastAsia="Times New Roman" w:hAnsi="Times New Roman" w:cs="Times New Roman"/>
          <w:b/>
          <w:bCs/>
          <w:sz w:val="24"/>
          <w:szCs w:val="24"/>
          <w:lang w:eastAsia="de-DE"/>
        </w:rPr>
      </w:pPr>
      <w:r>
        <w:rPr>
          <w:rFonts w:ascii="Aptos" w:eastAsia="Times New Roman" w:hAnsi="Aptos" w:cs="Times New Roman"/>
          <w:b/>
          <w:bCs/>
          <w:i/>
          <w:iCs/>
          <w:color w:val="000000"/>
          <w:sz w:val="24"/>
          <w:szCs w:val="24"/>
          <w:lang w:eastAsia="de-DE"/>
        </w:rPr>
        <w:t>6</w:t>
      </w:r>
      <w:r w:rsidR="006A0CFE" w:rsidRPr="006A0CFE">
        <w:rPr>
          <w:rFonts w:ascii="Aptos" w:eastAsia="Times New Roman" w:hAnsi="Aptos" w:cs="Times New Roman"/>
          <w:b/>
          <w:bCs/>
          <w:i/>
          <w:iCs/>
          <w:color w:val="000000"/>
          <w:sz w:val="24"/>
          <w:szCs w:val="24"/>
          <w:lang w:eastAsia="de-DE"/>
        </w:rPr>
        <w:t>. Probengestaltung</w:t>
      </w:r>
    </w:p>
    <w:p w14:paraId="7664F468" w14:textId="77777777" w:rsidR="006A0CFE" w:rsidRDefault="006A0CFE" w:rsidP="006A0CFE">
      <w:pPr>
        <w:spacing w:before="100" w:after="100" w:line="240" w:lineRule="auto"/>
        <w:rPr>
          <w:rFonts w:ascii="Times New Roman" w:eastAsia="Times New Roman" w:hAnsi="Times New Roman" w:cs="Times New Roman"/>
          <w:color w:val="000000"/>
          <w:sz w:val="24"/>
          <w:szCs w:val="24"/>
          <w:lang w:eastAsia="de-DE"/>
        </w:rPr>
      </w:pPr>
      <w:r w:rsidRPr="006A0CFE">
        <w:rPr>
          <w:rFonts w:ascii="Times New Roman" w:eastAsia="Times New Roman" w:hAnsi="Times New Roman" w:cs="Times New Roman"/>
          <w:color w:val="000000"/>
          <w:sz w:val="24"/>
          <w:szCs w:val="24"/>
          <w:lang w:eastAsia="de-DE"/>
        </w:rPr>
        <w:t>Die Proben beginnen um </w:t>
      </w:r>
      <w:r w:rsidRPr="006A0CFE">
        <w:rPr>
          <w:rFonts w:ascii="Times New Roman" w:eastAsia="Times New Roman" w:hAnsi="Times New Roman" w:cs="Times New Roman"/>
          <w:b/>
          <w:bCs/>
          <w:color w:val="000000"/>
          <w:sz w:val="24"/>
          <w:szCs w:val="24"/>
          <w:lang w:eastAsia="de-DE"/>
        </w:rPr>
        <w:t>19:00 Uhr</w:t>
      </w:r>
      <w:r w:rsidRPr="006A0CFE">
        <w:rPr>
          <w:rFonts w:ascii="Times New Roman" w:eastAsia="Times New Roman" w:hAnsi="Times New Roman" w:cs="Times New Roman"/>
          <w:color w:val="000000"/>
          <w:sz w:val="24"/>
          <w:szCs w:val="24"/>
          <w:lang w:eastAsia="de-DE"/>
        </w:rPr>
        <w:t> mit einem Einsingen/bzw. Einblasen. Gegen </w:t>
      </w:r>
      <w:r w:rsidRPr="006A0CFE">
        <w:rPr>
          <w:rFonts w:ascii="Times New Roman" w:eastAsia="Times New Roman" w:hAnsi="Times New Roman" w:cs="Times New Roman"/>
          <w:b/>
          <w:bCs/>
          <w:color w:val="000000"/>
          <w:sz w:val="24"/>
          <w:szCs w:val="24"/>
          <w:lang w:eastAsia="de-DE"/>
        </w:rPr>
        <w:t>19:45 Uhr</w:t>
      </w:r>
      <w:r w:rsidRPr="006A0CFE">
        <w:rPr>
          <w:rFonts w:ascii="Times New Roman" w:eastAsia="Times New Roman" w:hAnsi="Times New Roman" w:cs="Times New Roman"/>
          <w:color w:val="000000"/>
          <w:sz w:val="24"/>
          <w:szCs w:val="24"/>
          <w:lang w:eastAsia="de-DE"/>
        </w:rPr>
        <w:t> findet eine ca. </w:t>
      </w:r>
      <w:r w:rsidRPr="006A0CFE">
        <w:rPr>
          <w:rFonts w:ascii="Times New Roman" w:eastAsia="Times New Roman" w:hAnsi="Times New Roman" w:cs="Times New Roman"/>
          <w:b/>
          <w:bCs/>
          <w:color w:val="000000"/>
          <w:sz w:val="24"/>
          <w:szCs w:val="24"/>
          <w:lang w:eastAsia="de-DE"/>
        </w:rPr>
        <w:t>5-minütige Pause</w:t>
      </w:r>
      <w:r w:rsidRPr="006A0CFE">
        <w:rPr>
          <w:rFonts w:ascii="Times New Roman" w:eastAsia="Times New Roman" w:hAnsi="Times New Roman" w:cs="Times New Roman"/>
          <w:color w:val="000000"/>
          <w:sz w:val="24"/>
          <w:szCs w:val="24"/>
          <w:lang w:eastAsia="de-DE"/>
        </w:rPr>
        <w:t> statt. Im Mittelpunkt steht die Arbeit am Repertoire des nächsten Auftritts, jedoch sind alle Mitglieder angehalten, die Proben zu besuchen, auch wenn sie beim kommenden Auftritt nicht dabei sind. Das dient zum einen zur Festigung des Repertoires und zum anderen der kontinuierlichen Arbeit an einem gemeinsamen Klangbild. Ständige Besetzungswechsel erschweren dies. Wie unter 1. beschrieben, ist die letzte Probe vor einem Auftritt nur für diejenigen verpflichtend, die auch zum Auftritt da sind.</w:t>
      </w:r>
    </w:p>
    <w:p w14:paraId="1A013ABD" w14:textId="77777777" w:rsidR="00067786" w:rsidRPr="006A0CFE" w:rsidRDefault="00067786" w:rsidP="00067786">
      <w:pPr>
        <w:keepNext/>
        <w:keepLines/>
        <w:spacing w:before="80" w:after="40" w:line="240" w:lineRule="auto"/>
        <w:outlineLvl w:val="3"/>
        <w:rPr>
          <w:rFonts w:ascii="Times New Roman" w:eastAsia="Times New Roman" w:hAnsi="Times New Roman" w:cs="Times New Roman"/>
          <w:b/>
          <w:bCs/>
          <w:sz w:val="24"/>
          <w:szCs w:val="24"/>
          <w:lang w:eastAsia="de-DE"/>
        </w:rPr>
      </w:pPr>
      <w:r>
        <w:rPr>
          <w:rFonts w:ascii="Aptos" w:eastAsia="Times New Roman" w:hAnsi="Aptos" w:cs="Times New Roman"/>
          <w:b/>
          <w:bCs/>
          <w:i/>
          <w:iCs/>
          <w:color w:val="000000"/>
          <w:sz w:val="24"/>
          <w:szCs w:val="24"/>
          <w:lang w:eastAsia="de-DE"/>
        </w:rPr>
        <w:t>7</w:t>
      </w:r>
      <w:r w:rsidRPr="006A0CFE">
        <w:rPr>
          <w:rFonts w:ascii="Aptos" w:eastAsia="Times New Roman" w:hAnsi="Aptos" w:cs="Times New Roman"/>
          <w:b/>
          <w:bCs/>
          <w:i/>
          <w:iCs/>
          <w:color w:val="000000"/>
          <w:sz w:val="24"/>
          <w:szCs w:val="24"/>
          <w:lang w:eastAsia="de-DE"/>
        </w:rPr>
        <w:t xml:space="preserve">. </w:t>
      </w:r>
      <w:r>
        <w:rPr>
          <w:rFonts w:ascii="Aptos" w:eastAsia="Times New Roman" w:hAnsi="Aptos" w:cs="Times New Roman"/>
          <w:b/>
          <w:bCs/>
          <w:i/>
          <w:iCs/>
          <w:color w:val="000000"/>
          <w:sz w:val="24"/>
          <w:szCs w:val="24"/>
          <w:lang w:eastAsia="de-DE"/>
        </w:rPr>
        <w:t>Aufgabenfelder</w:t>
      </w:r>
    </w:p>
    <w:p w14:paraId="3C371FEE" w14:textId="77777777" w:rsidR="00067786" w:rsidRDefault="00067786" w:rsidP="006A0CFE">
      <w:pPr>
        <w:spacing w:before="100" w:after="10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Kantorei singt zu Gottesdiensten, Konzerten sowie Gemeindeveranstaltungen und tritt dabei sowohl durch die Darbietung von Chorliteratur, als auch zur Unterstützung des Gemeindegesangs in Erscheinung. </w:t>
      </w:r>
    </w:p>
    <w:p w14:paraId="29D0BAF0" w14:textId="77777777" w:rsidR="00067786" w:rsidRPr="006A0CFE" w:rsidRDefault="00067786" w:rsidP="006A0CFE">
      <w:pPr>
        <w:spacing w:before="100" w:after="10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Posaunenchor bläst zu Gottesdiensten, Konzerten, Gemeindeveranstaltungen sowie in Krankenhäusern und Pflegeeinrichtungen und tritt dabei sowohl durch die Darbietung von Literaturwerken, als auch zur Begleitung des Gemeindegesangs in Erscheinung.</w:t>
      </w:r>
    </w:p>
    <w:p w14:paraId="47A05BFC" w14:textId="77777777" w:rsidR="006A0CFE" w:rsidRPr="006A0CFE" w:rsidRDefault="00067786" w:rsidP="006A0CFE">
      <w:pPr>
        <w:keepNext/>
        <w:keepLines/>
        <w:spacing w:before="80" w:after="40" w:line="240" w:lineRule="auto"/>
        <w:outlineLvl w:val="3"/>
        <w:rPr>
          <w:rFonts w:ascii="Times New Roman" w:eastAsia="Times New Roman" w:hAnsi="Times New Roman" w:cs="Times New Roman"/>
          <w:b/>
          <w:bCs/>
          <w:sz w:val="24"/>
          <w:szCs w:val="24"/>
          <w:lang w:eastAsia="de-DE"/>
        </w:rPr>
      </w:pPr>
      <w:r>
        <w:rPr>
          <w:rFonts w:ascii="Aptos" w:eastAsia="Times New Roman" w:hAnsi="Aptos" w:cs="Times New Roman"/>
          <w:b/>
          <w:bCs/>
          <w:i/>
          <w:iCs/>
          <w:color w:val="000000"/>
          <w:sz w:val="24"/>
          <w:szCs w:val="24"/>
          <w:lang w:eastAsia="de-DE"/>
        </w:rPr>
        <w:t>8</w:t>
      </w:r>
      <w:r w:rsidR="006A0CFE" w:rsidRPr="006A0CFE">
        <w:rPr>
          <w:rFonts w:ascii="Aptos" w:eastAsia="Times New Roman" w:hAnsi="Aptos" w:cs="Times New Roman"/>
          <w:b/>
          <w:bCs/>
          <w:i/>
          <w:iCs/>
          <w:color w:val="000000"/>
          <w:sz w:val="24"/>
          <w:szCs w:val="24"/>
          <w:lang w:eastAsia="de-DE"/>
        </w:rPr>
        <w:t>. Gesellige Veranstaltungen</w:t>
      </w:r>
    </w:p>
    <w:p w14:paraId="6DF5A15E" w14:textId="77777777" w:rsidR="006A0CFE" w:rsidRPr="006A0CFE" w:rsidRDefault="006A0CFE" w:rsidP="006A0CFE">
      <w:pPr>
        <w:spacing w:before="100" w:after="100" w:line="240" w:lineRule="auto"/>
        <w:rPr>
          <w:rFonts w:ascii="Times New Roman" w:eastAsia="Times New Roman" w:hAnsi="Times New Roman" w:cs="Times New Roman"/>
          <w:sz w:val="24"/>
          <w:szCs w:val="24"/>
          <w:lang w:eastAsia="de-DE"/>
        </w:rPr>
      </w:pPr>
      <w:r w:rsidRPr="006A0CFE">
        <w:rPr>
          <w:rFonts w:ascii="Times New Roman" w:eastAsia="Times New Roman" w:hAnsi="Times New Roman" w:cs="Times New Roman"/>
          <w:color w:val="000000"/>
          <w:sz w:val="24"/>
          <w:szCs w:val="24"/>
          <w:lang w:eastAsia="de-DE"/>
        </w:rPr>
        <w:t>Geplant sind:</w:t>
      </w:r>
    </w:p>
    <w:p w14:paraId="033C96A7" w14:textId="77777777" w:rsidR="006A0CFE" w:rsidRPr="006A0CFE" w:rsidRDefault="006A0CFE" w:rsidP="006A0CFE">
      <w:pPr>
        <w:numPr>
          <w:ilvl w:val="0"/>
          <w:numId w:val="1"/>
        </w:numPr>
        <w:tabs>
          <w:tab w:val="left" w:pos="720"/>
        </w:tabs>
        <w:spacing w:before="100" w:after="100" w:line="240" w:lineRule="auto"/>
        <w:ind w:left="1440"/>
        <w:rPr>
          <w:rFonts w:ascii="Times New Roman" w:eastAsia="Times New Roman" w:hAnsi="Times New Roman" w:cs="Times New Roman"/>
          <w:sz w:val="24"/>
          <w:szCs w:val="24"/>
          <w:lang w:eastAsia="de-DE"/>
        </w:rPr>
      </w:pPr>
      <w:r w:rsidRPr="006A0CFE">
        <w:rPr>
          <w:rFonts w:ascii="Times New Roman" w:eastAsia="Times New Roman" w:hAnsi="Times New Roman" w:cs="Times New Roman"/>
          <w:color w:val="000000"/>
          <w:sz w:val="24"/>
          <w:szCs w:val="24"/>
          <w:lang w:eastAsia="de-DE"/>
        </w:rPr>
        <w:t>ein </w:t>
      </w:r>
      <w:r w:rsidRPr="006A0CFE">
        <w:rPr>
          <w:rFonts w:ascii="Times New Roman" w:eastAsia="Times New Roman" w:hAnsi="Times New Roman" w:cs="Times New Roman"/>
          <w:b/>
          <w:bCs/>
          <w:color w:val="000000"/>
          <w:sz w:val="24"/>
          <w:szCs w:val="24"/>
          <w:lang w:eastAsia="de-DE"/>
        </w:rPr>
        <w:t>Sommerfest</w:t>
      </w:r>
      <w:r w:rsidRPr="006A0CFE">
        <w:rPr>
          <w:rFonts w:ascii="Times New Roman" w:eastAsia="Times New Roman" w:hAnsi="Times New Roman" w:cs="Times New Roman"/>
          <w:color w:val="000000"/>
          <w:sz w:val="24"/>
          <w:szCs w:val="24"/>
          <w:lang w:eastAsia="de-DE"/>
        </w:rPr>
        <w:t> vor den Sommerferien,</w:t>
      </w:r>
    </w:p>
    <w:p w14:paraId="466C2FC0" w14:textId="77777777" w:rsidR="006A0CFE" w:rsidRPr="006A0CFE" w:rsidRDefault="006A0CFE" w:rsidP="006A0CFE">
      <w:pPr>
        <w:numPr>
          <w:ilvl w:val="0"/>
          <w:numId w:val="1"/>
        </w:numPr>
        <w:tabs>
          <w:tab w:val="left" w:pos="720"/>
        </w:tabs>
        <w:spacing w:before="100" w:after="100" w:line="240" w:lineRule="auto"/>
        <w:ind w:left="1440"/>
        <w:rPr>
          <w:rFonts w:ascii="Times New Roman" w:eastAsia="Times New Roman" w:hAnsi="Times New Roman" w:cs="Times New Roman"/>
          <w:sz w:val="24"/>
          <w:szCs w:val="24"/>
          <w:lang w:eastAsia="de-DE"/>
        </w:rPr>
      </w:pPr>
      <w:r w:rsidRPr="006A0CFE">
        <w:rPr>
          <w:rFonts w:ascii="Times New Roman" w:eastAsia="Times New Roman" w:hAnsi="Times New Roman" w:cs="Times New Roman"/>
          <w:color w:val="000000"/>
          <w:sz w:val="24"/>
          <w:szCs w:val="24"/>
          <w:lang w:eastAsia="de-DE"/>
        </w:rPr>
        <w:t>eine </w:t>
      </w:r>
      <w:r w:rsidRPr="006A0CFE">
        <w:rPr>
          <w:rFonts w:ascii="Times New Roman" w:eastAsia="Times New Roman" w:hAnsi="Times New Roman" w:cs="Times New Roman"/>
          <w:b/>
          <w:bCs/>
          <w:color w:val="000000"/>
          <w:sz w:val="24"/>
          <w:szCs w:val="24"/>
          <w:lang w:eastAsia="de-DE"/>
        </w:rPr>
        <w:t>Weihnachtsfeier</w:t>
      </w:r>
      <w:r w:rsidRPr="006A0CFE">
        <w:rPr>
          <w:rFonts w:ascii="Times New Roman" w:eastAsia="Times New Roman" w:hAnsi="Times New Roman" w:cs="Times New Roman"/>
          <w:color w:val="000000"/>
          <w:sz w:val="24"/>
          <w:szCs w:val="24"/>
          <w:lang w:eastAsia="de-DE"/>
        </w:rPr>
        <w:t> zur letzten Probe vor dem Jahreswechsel oder zur ersten Probe im neuen Jahr.</w:t>
      </w:r>
    </w:p>
    <w:p w14:paraId="3F70C39A" w14:textId="77777777" w:rsidR="006A0CFE" w:rsidRPr="006A0CFE" w:rsidRDefault="00067786" w:rsidP="006A0CFE">
      <w:pPr>
        <w:keepNext/>
        <w:keepLines/>
        <w:spacing w:before="80" w:after="40" w:line="240" w:lineRule="auto"/>
        <w:outlineLvl w:val="3"/>
        <w:rPr>
          <w:rFonts w:ascii="Times New Roman" w:eastAsia="Times New Roman" w:hAnsi="Times New Roman" w:cs="Times New Roman"/>
          <w:b/>
          <w:bCs/>
          <w:sz w:val="24"/>
          <w:szCs w:val="24"/>
          <w:lang w:eastAsia="de-DE"/>
        </w:rPr>
      </w:pPr>
      <w:r>
        <w:rPr>
          <w:rFonts w:ascii="Aptos" w:eastAsia="Times New Roman" w:hAnsi="Aptos" w:cs="Times New Roman"/>
          <w:b/>
          <w:bCs/>
          <w:i/>
          <w:iCs/>
          <w:color w:val="000000"/>
          <w:sz w:val="24"/>
          <w:szCs w:val="24"/>
          <w:lang w:eastAsia="de-DE"/>
        </w:rPr>
        <w:t>9</w:t>
      </w:r>
      <w:r w:rsidR="006A0CFE" w:rsidRPr="006A0CFE">
        <w:rPr>
          <w:rFonts w:ascii="Aptos" w:eastAsia="Times New Roman" w:hAnsi="Aptos" w:cs="Times New Roman"/>
          <w:b/>
          <w:bCs/>
          <w:i/>
          <w:iCs/>
          <w:color w:val="000000"/>
          <w:sz w:val="24"/>
          <w:szCs w:val="24"/>
          <w:lang w:eastAsia="de-DE"/>
        </w:rPr>
        <w:t>. Kommunikation</w:t>
      </w:r>
    </w:p>
    <w:p w14:paraId="640CB62C" w14:textId="77777777" w:rsidR="006A0CFE" w:rsidRPr="003223EA" w:rsidRDefault="006A0CFE" w:rsidP="006A0CFE">
      <w:pPr>
        <w:spacing w:before="100" w:after="100" w:line="240" w:lineRule="auto"/>
        <w:rPr>
          <w:rFonts w:ascii="Times New Roman" w:eastAsia="Times New Roman" w:hAnsi="Times New Roman" w:cs="Times New Roman"/>
          <w:color w:val="000000"/>
          <w:sz w:val="24"/>
          <w:szCs w:val="24"/>
          <w:lang w:eastAsia="de-DE"/>
        </w:rPr>
      </w:pPr>
      <w:r w:rsidRPr="006A0CFE">
        <w:rPr>
          <w:rFonts w:ascii="Times New Roman" w:eastAsia="Times New Roman" w:hAnsi="Times New Roman" w:cs="Times New Roman"/>
          <w:color w:val="000000"/>
          <w:sz w:val="24"/>
          <w:szCs w:val="24"/>
          <w:lang w:eastAsia="de-DE"/>
        </w:rPr>
        <w:t>Es herrscht eine offene, wertschätzende und freundliche Atmosphäre. Kritik wird konstruktiv und direkt geäußert. Ansprechpartner für alle Belange rund um die Kantorei und den Posaunenchor ist der Kantor.</w:t>
      </w:r>
    </w:p>
    <w:p w14:paraId="56B59DE9" w14:textId="77777777" w:rsidR="006A0CFE" w:rsidRPr="006A0CFE" w:rsidRDefault="006A0CFE" w:rsidP="006A0CFE">
      <w:pPr>
        <w:spacing w:before="100" w:after="100" w:line="240" w:lineRule="auto"/>
        <w:rPr>
          <w:rFonts w:ascii="Times New Roman" w:eastAsia="Times New Roman" w:hAnsi="Times New Roman" w:cs="Times New Roman"/>
          <w:sz w:val="24"/>
          <w:szCs w:val="24"/>
          <w:lang w:eastAsia="de-DE"/>
        </w:rPr>
      </w:pPr>
    </w:p>
    <w:p w14:paraId="1077CB04" w14:textId="77777777" w:rsidR="002F4858" w:rsidRPr="003223EA" w:rsidRDefault="006A0CFE" w:rsidP="006A0CFE">
      <w:pPr>
        <w:spacing w:before="100" w:after="100" w:line="240" w:lineRule="auto"/>
        <w:rPr>
          <w:rFonts w:ascii="Times New Roman" w:eastAsia="Times New Roman" w:hAnsi="Times New Roman" w:cs="Times New Roman"/>
          <w:sz w:val="24"/>
          <w:szCs w:val="24"/>
          <w:lang w:eastAsia="de-DE"/>
        </w:rPr>
      </w:pPr>
      <w:r w:rsidRPr="006A0CFE">
        <w:rPr>
          <w:rFonts w:ascii="Times New Roman" w:eastAsia="Times New Roman" w:hAnsi="Times New Roman" w:cs="Times New Roman"/>
          <w:color w:val="000000"/>
          <w:sz w:val="24"/>
          <w:szCs w:val="24"/>
          <w:lang w:eastAsia="de-DE"/>
        </w:rPr>
        <w:t>Chemnitz, den 23.08.2025</w:t>
      </w:r>
      <w:r w:rsidRPr="006A0CFE">
        <w:rPr>
          <w:rFonts w:ascii="Times New Roman" w:eastAsia="Times New Roman" w:hAnsi="Times New Roman" w:cs="Times New Roman"/>
          <w:color w:val="000000"/>
          <w:sz w:val="24"/>
          <w:szCs w:val="24"/>
          <w:lang w:eastAsia="de-DE"/>
        </w:rPr>
        <w:br/>
        <w:t>Thomas Stadler, Kantor</w:t>
      </w:r>
    </w:p>
    <w:sectPr w:rsidR="002F4858" w:rsidRPr="003223EA" w:rsidSect="003223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E40"/>
    <w:multiLevelType w:val="multilevel"/>
    <w:tmpl w:val="AE6C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99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FE"/>
    <w:rsid w:val="00006FBA"/>
    <w:rsid w:val="00067786"/>
    <w:rsid w:val="002F4858"/>
    <w:rsid w:val="003223EA"/>
    <w:rsid w:val="00323D09"/>
    <w:rsid w:val="003B09BC"/>
    <w:rsid w:val="006A0CFE"/>
    <w:rsid w:val="007D7EE9"/>
    <w:rsid w:val="009728F1"/>
    <w:rsid w:val="00E531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31C1"/>
  <w15:chartTrackingRefBased/>
  <w15:docId w15:val="{B2861CAD-5D91-40DF-9F36-2D7C8616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6A0CF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6A0CFE"/>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A0CFE"/>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6A0CFE"/>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6A0CF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22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442847">
      <w:bodyDiv w:val="1"/>
      <w:marLeft w:val="0"/>
      <w:marRight w:val="0"/>
      <w:marTop w:val="0"/>
      <w:marBottom w:val="0"/>
      <w:divBdr>
        <w:top w:val="none" w:sz="0" w:space="0" w:color="auto"/>
        <w:left w:val="none" w:sz="0" w:space="0" w:color="auto"/>
        <w:bottom w:val="none" w:sz="0" w:space="0" w:color="auto"/>
        <w:right w:val="none" w:sz="0" w:space="0" w:color="auto"/>
      </w:divBdr>
    </w:div>
    <w:div w:id="109355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4968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stadler</dc:creator>
  <cp:keywords/>
  <dc:description/>
  <cp:lastModifiedBy>Thomas Stadler</cp:lastModifiedBy>
  <cp:revision>10</cp:revision>
  <cp:lastPrinted>2025-08-26T16:02:00Z</cp:lastPrinted>
  <dcterms:created xsi:type="dcterms:W3CDTF">2025-08-23T12:25:00Z</dcterms:created>
  <dcterms:modified xsi:type="dcterms:W3CDTF">2025-09-10T09:45:00Z</dcterms:modified>
</cp:coreProperties>
</file>